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1A" w:rsidRDefault="0013491A" w:rsidP="0013491A">
      <w:pPr>
        <w:jc w:val="both"/>
        <w:rPr>
          <w:b/>
          <w:sz w:val="36"/>
        </w:rPr>
      </w:pPr>
      <w:r w:rsidRPr="0013491A">
        <w:rPr>
          <w:b/>
          <w:sz w:val="36"/>
        </w:rPr>
        <w:t xml:space="preserve"> </w:t>
      </w:r>
    </w:p>
    <w:p w:rsidR="0013491A" w:rsidRPr="00D823BF" w:rsidRDefault="0013491A" w:rsidP="0013491A">
      <w:pPr>
        <w:jc w:val="both"/>
        <w:rPr>
          <w:b/>
          <w:sz w:val="36"/>
        </w:rPr>
      </w:pPr>
      <w:r w:rsidRPr="00D823BF">
        <w:rPr>
          <w:b/>
          <w:sz w:val="36"/>
        </w:rPr>
        <w:t>SAN VICENTE DE PAÚL</w:t>
      </w:r>
      <w:r w:rsidRPr="0013491A">
        <w:rPr>
          <w:noProof/>
          <w:lang w:eastAsia="es-ES"/>
        </w:rPr>
        <w:t xml:space="preserve"> </w:t>
      </w:r>
    </w:p>
    <w:p w:rsidR="0013491A" w:rsidRDefault="0013491A" w:rsidP="0013491A">
      <w:pPr>
        <w:jc w:val="both"/>
      </w:pPr>
    </w:p>
    <w:p w:rsidR="0013491A" w:rsidRDefault="0013491A" w:rsidP="0013491A">
      <w:pPr>
        <w:jc w:val="both"/>
      </w:pPr>
      <w:r>
        <w:t>El 24 de abril de 1581, en el país de las Landas, en el pueblo de Puy nació Vicente de Paúl, en el seno de una familia humilde que se dedicaba al cultivo de la tierra y de un pequeño ganado. Vicente era un chico lito y muy espabilado y sus padres haciendo un gran esfuerzo lo llevan a estudiar.</w:t>
      </w:r>
    </w:p>
    <w:p w:rsidR="0013491A" w:rsidRDefault="0013491A" w:rsidP="0013491A">
      <w:pPr>
        <w:jc w:val="both"/>
      </w:pPr>
      <w:r>
        <w:t>A los 21 años es ordenado sacerdote y su pensamiento es convertirse en una persona célebre e importante.</w:t>
      </w:r>
    </w:p>
    <w:p w:rsidR="0013491A" w:rsidRDefault="0013491A" w:rsidP="0013491A">
      <w:pPr>
        <w:jc w:val="both"/>
      </w:pPr>
      <w:r>
        <w:t>Después de muchas andanzas y de ir de un sitio a otro buscando fama y dinero, termina como párroco de la pobre iglesia de Clichy y se siente muy feliz.</w:t>
      </w:r>
    </w:p>
    <w:p w:rsidR="0013491A" w:rsidRDefault="0013491A" w:rsidP="0013491A">
      <w:pPr>
        <w:jc w:val="both"/>
      </w:pPr>
      <w:r>
        <w:t>Poco tiempo está en Clichy, pues el señor de Berulle, le propone ser preceptor en una de las familias más poderosas del reino, la familia del conde Felipe Manuel de Gondi, General de las Galeras del Rey. Vicente piensa haber alcanzado la oportunidad que tanto había soñado: convertirse en alguien muy importante.</w:t>
      </w:r>
    </w:p>
    <w:p w:rsidR="0013491A" w:rsidRDefault="0013491A" w:rsidP="0013491A">
      <w:pPr>
        <w:jc w:val="both"/>
      </w:pPr>
      <w:r>
        <w:t>Durante un viaje con la familia de los Gondi, Vicente es llamado a la cabecera de la cama de un enfermo y descubre la ignorancia religiosa de este campesino. Y a partir de este momento nace la idea de visitar las tierras, predicar en las iglesias, etc. Fueron tanto los campesinos que fueron a pedir el perdón del Señor que Vicente tuvo que llamar a otros sacerdotes para que le ayudasen.</w:t>
      </w:r>
    </w:p>
    <w:p w:rsidR="0013491A" w:rsidRDefault="0013491A" w:rsidP="0013491A">
      <w:pPr>
        <w:jc w:val="both"/>
      </w:pPr>
      <w:r>
        <w:t>De pueblo en pueblo predicando el evangelio, de esta manera nace la idea de juntar y formar a los sacerdotes y es así como nacieron los sacerdotes de la Misión, los Padres Paúles.</w:t>
      </w:r>
    </w:p>
    <w:p w:rsidR="0013491A" w:rsidRDefault="0013491A" w:rsidP="0013491A">
      <w:pPr>
        <w:jc w:val="both"/>
      </w:pPr>
      <w:r>
        <w:t>Algo ha cambiado en el corazón de Vicente. Se siente más feliz hablando de Dios a los criados y a los campesinos de los señores de Gondi que viviendo tranquilamente en el castillo. Reflexiona, reza… Poco a poco comprende que debe comprometerse aún más con los pobres y decide instalarse en una parroquia rural para ocuparse más de cerca de estas pobres gentes. Un domingo, cuando se preparaba para celebrar la misa, una mujer le dice que en un pequeño caserío de las afueras del pueblo, se encuentra toda una familia enferma y no tienen comida ni quien les cuide. Vicente en el sermón habla sobre este caso y sus feligreses conmovidos por estas palabras, fueron en auxilio de esta familia. Esa misma noche Vicente reúne a algunas buenas mujeres y les dice que lo que han hecho está muy bien, pero ¿qué pasará mañana? Deciden turnarse y organizarse para ir a atenderlos durante el tiempo que sea necesario. Y así nacieron las Damas de la Caridad.</w:t>
      </w:r>
    </w:p>
    <w:p w:rsidR="0013491A" w:rsidRDefault="0013491A" w:rsidP="0013491A">
      <w:pPr>
        <w:jc w:val="both"/>
      </w:pPr>
      <w:r>
        <w:t>Ahora, Vicente se siente lleno de vida: “El amor de Cristo, por el amor a los pobres” Vive estas palabras de Jesús: “Lo que haces a los demás, es a mí a quien lo haces”.</w:t>
      </w:r>
    </w:p>
    <w:p w:rsidR="0013491A" w:rsidRDefault="0013491A" w:rsidP="0013491A">
      <w:pPr>
        <w:jc w:val="both"/>
      </w:pPr>
      <w:r>
        <w:lastRenderedPageBreak/>
        <w:t>Vicente se ve obligado a volver con la familia de Gondi, él lo hace con una condición “que puede ocuparme de los pobres y combatir la miseria”. El conde de Gondi, General de las Galeras, lo lleva con él para que visite a los prisioneros condenados, al verlos su corazón sufre ante tanto dolor y miseria. El rey lo nombra capellán de las Galeras en 1619.</w:t>
      </w:r>
    </w:p>
    <w:p w:rsidR="0013491A" w:rsidRDefault="0013491A" w:rsidP="0013491A">
      <w:pPr>
        <w:jc w:val="both"/>
      </w:pPr>
      <w:r>
        <w:t>La situación de los presidiarios y de los galeotes conmueve a Vicente, pues sólo conocen el desprecio, la violencia, la suciedad, el hambre, la enfermedad… Se pone manos a la obra y logra persuadir y obtener para ellos una mejor alimentación, algo de ropa y un hospital.</w:t>
      </w:r>
    </w:p>
    <w:p w:rsidR="0013491A" w:rsidRDefault="0013491A" w:rsidP="0013491A">
      <w:pPr>
        <w:jc w:val="both"/>
      </w:pPr>
      <w:r>
        <w:t>En 1625, Vicente de Paúl se encuentra en París con Luisa de Marillac, una dama noble y generosa. Luisa está disponible para emprender cualquier camino y empieza a visitar a las Damas de la Caridad para alentarles en las dificultades. Al poco tiempo Luisa descubre que las Damas de Parí no están acostumbradas a trabajar y mandan a sus criadas para que sirvan a los pobres. Hay que encontrar una solución. Es Dios mismo quien da la solución: un buen día aparece, Margarita Naseau, una campesina que viene al encuentro de Vicente y le manifiesta su deseo de ayudarle a atender a los más necesitados y Vicente la confía a Luisa. No tardarán en llegar otras jóvenes para juntarse a ella y así nacieron las primeras Hijas de la Caridad.</w:t>
      </w:r>
    </w:p>
    <w:p w:rsidR="0013491A" w:rsidRDefault="0013491A" w:rsidP="0013491A">
      <w:pPr>
        <w:jc w:val="both"/>
      </w:pPr>
      <w:r>
        <w:t>El sufrimiento de los niños conmueve particularmente a Vicente. Hacia 1628, en Paris, en las esquinas de las calles y en las puertas de las iglesias se pueden encontrar unos 300 o 400 niños abandonados al año. Vicente confía su preocupación a Luisa y a los pocos días comienzan a atenderlos y a cuidarlos.</w:t>
      </w:r>
    </w:p>
    <w:p w:rsidR="0013491A" w:rsidRDefault="0013491A" w:rsidP="0013491A">
      <w:pPr>
        <w:jc w:val="both"/>
      </w:pPr>
      <w:r>
        <w:t>Con todos aquellos que lo siguen, Vicente inventa muchas maneras de luchar contra la pobreza. Los enfermos, campesinos, ancianos, heridos de guerra, inválidos, prisioneros, niños, enfermos mentales, mendigos, desempleados, desplazados… todos ocupan un lugar importante en su corazón y en el corazón de todos los que hoy seguimos creyendo en el evangelio y en el espíritu que Vicente y Luisa nos transmitieron. Hoy, en día, en los cinco continentes, hay miles de personas que sirven a los pobres, tal como lo hizo Vicente de Paúl:</w:t>
      </w:r>
    </w:p>
    <w:p w:rsidR="0013491A" w:rsidRDefault="0013491A" w:rsidP="0013491A">
      <w:pPr>
        <w:jc w:val="both"/>
      </w:pPr>
    </w:p>
    <w:p w:rsidR="0013491A" w:rsidRPr="00CF57D4" w:rsidRDefault="0013491A" w:rsidP="0013491A">
      <w:pPr>
        <w:jc w:val="both"/>
        <w:rPr>
          <w:b/>
        </w:rPr>
      </w:pPr>
      <w:r w:rsidRPr="00CF57D4">
        <w:rPr>
          <w:b/>
        </w:rPr>
        <w:t>AIC – ASOCIACIÓN INTERNACIONAL DE CARIDADES</w:t>
      </w:r>
    </w:p>
    <w:p w:rsidR="0013491A" w:rsidRDefault="0013491A" w:rsidP="0013491A">
      <w:pPr>
        <w:jc w:val="both"/>
      </w:pPr>
      <w:r>
        <w:t>Se trata de una asociación internacional que agrupa a asociaciones, femeninas o mixtas, fundadas por San Vicente de Paúl, que siguen su tradición.</w:t>
      </w:r>
    </w:p>
    <w:p w:rsidR="0013491A" w:rsidRDefault="0013491A" w:rsidP="0013491A">
      <w:pPr>
        <w:jc w:val="both"/>
      </w:pPr>
      <w:r>
        <w:t>Esta Asociación se encuentra actualmente en 50 países en los que realiza una acción social con un sentido de compromiso por la justicia y la solidaridad: entiende la caridad como lucha por la promoción de las personas e impulsa a los miembros de la AIC a participar en la erradicación de la pobreza. Quiere hacer que la sociedad tome una postura activa ante los graves problemas sociales que padece y para que se conciencia en favor de los derechos de los más olvidados y marginados.</w:t>
      </w:r>
    </w:p>
    <w:p w:rsidR="0013491A" w:rsidRDefault="0013491A" w:rsidP="0013491A">
      <w:pPr>
        <w:jc w:val="both"/>
      </w:pPr>
    </w:p>
    <w:p w:rsidR="0013491A" w:rsidRPr="00CF57D4" w:rsidRDefault="0013491A" w:rsidP="0013491A">
      <w:pPr>
        <w:jc w:val="both"/>
        <w:rPr>
          <w:b/>
        </w:rPr>
      </w:pPr>
      <w:r w:rsidRPr="00CF57D4">
        <w:rPr>
          <w:b/>
        </w:rPr>
        <w:t>CONGREGACIÓN DE LA MISIÓN – MISIONEROS PAULES</w:t>
      </w:r>
    </w:p>
    <w:p w:rsidR="0013491A" w:rsidRDefault="0013491A" w:rsidP="0013491A">
      <w:pPr>
        <w:jc w:val="both"/>
      </w:pPr>
      <w:r>
        <w:t>La Congregación de La Misión la fundó San Vicente de Paúl en 1625, para la evangelización de los pobres y la formación del clero. Se propone una preferencia clara y expresa por el apostolado entre los pobres: atención a la realidad de la sociedad humana, sobre todo a las causas de la desigual distribución de los bienes en el mundo, a fin de cumplir mejor con la función profética de evangelizar; alguna participación en la condición de los pobres, de modo que no sólo procure evangelizarlos, sino también ser evangelizado por ellos; un verdadero sentido comunitario en las obras apostólicas, de manera que se fortalezcan unos a otros en su vocación; disponibilidad para ir al mundo entero a ejemplo de los primeros misioneros paúles.</w:t>
      </w:r>
    </w:p>
    <w:p w:rsidR="0013491A" w:rsidRDefault="0013491A" w:rsidP="0013491A">
      <w:pPr>
        <w:jc w:val="both"/>
      </w:pPr>
    </w:p>
    <w:p w:rsidR="0013491A" w:rsidRPr="00CF57D4" w:rsidRDefault="0013491A" w:rsidP="0013491A">
      <w:pPr>
        <w:jc w:val="both"/>
        <w:rPr>
          <w:b/>
        </w:rPr>
      </w:pPr>
      <w:r w:rsidRPr="00CF57D4">
        <w:rPr>
          <w:b/>
        </w:rPr>
        <w:t>HIJAS DE LA CARIDAD</w:t>
      </w:r>
    </w:p>
    <w:p w:rsidR="0013491A" w:rsidRDefault="0013491A" w:rsidP="0013491A">
      <w:pPr>
        <w:jc w:val="both"/>
      </w:pPr>
      <w:r>
        <w:t>Son una Comunidad internacional de mujeres fundada por Vicente de Paúl y Luisa de Marillac, llamadas a servir a Jesucristo en la persona de los pobres y marginados en espíritu de humildad, sencillez y caridad.</w:t>
      </w:r>
    </w:p>
    <w:p w:rsidR="0013491A" w:rsidRDefault="0013491A" w:rsidP="0013491A">
      <w:pPr>
        <w:jc w:val="both"/>
      </w:pPr>
      <w:r>
        <w:t>Dedican su vida a la atención a los más olvidados. Realizan su servicio en un amplio campo de trabajo humanitario y de asistencia social a la vez que trabajan por loa justicia, la paz y la solidaridad. Actualmente están comprometidas en la promoción de la mujer, la atención a personas sin techo, mayores, con problemas de adicción o con alguna discapacidad, a la educación y a trabajo con los jóvenes, los presos y sus familias, los enfermos, desplazados, los niños…</w:t>
      </w:r>
    </w:p>
    <w:p w:rsidR="0013491A" w:rsidRDefault="0013491A" w:rsidP="0013491A">
      <w:pPr>
        <w:jc w:val="both"/>
      </w:pPr>
    </w:p>
    <w:p w:rsidR="0013491A" w:rsidRPr="00CF57D4" w:rsidRDefault="0013491A" w:rsidP="0013491A">
      <w:pPr>
        <w:jc w:val="both"/>
        <w:rPr>
          <w:b/>
        </w:rPr>
      </w:pPr>
      <w:r w:rsidRPr="00CF57D4">
        <w:rPr>
          <w:b/>
        </w:rPr>
        <w:t>ASOCIACIACION DE LA MEDALLA MILAGROSA</w:t>
      </w:r>
    </w:p>
    <w:p w:rsidR="0013491A" w:rsidRDefault="0013491A" w:rsidP="0013491A">
      <w:pPr>
        <w:jc w:val="both"/>
      </w:pPr>
      <w:r>
        <w:t>Esta asociación nace a raíz de las apariciones de la Virgen a Santa Catalina Labouré, en 1830. Fiel al carisma de San Vicente de Paúl, evangelizador de los pobres, procura una sólida formación de los asociados, crea comunidades cristianas evangelizadoras, impulsa la práctica de la Visita Domiciliaria de la Virgen Milagrosa y ayuda a los afectados por cualquier forma de pobreza material y/o espiritual.</w:t>
      </w:r>
    </w:p>
    <w:p w:rsidR="0013491A" w:rsidRDefault="0013491A" w:rsidP="0013491A">
      <w:pPr>
        <w:jc w:val="both"/>
      </w:pPr>
    </w:p>
    <w:p w:rsidR="0013491A" w:rsidRPr="00CF57D4" w:rsidRDefault="0013491A" w:rsidP="0013491A">
      <w:pPr>
        <w:jc w:val="both"/>
        <w:rPr>
          <w:b/>
        </w:rPr>
      </w:pPr>
      <w:r w:rsidRPr="00CF57D4">
        <w:rPr>
          <w:b/>
        </w:rPr>
        <w:t>SOCIEDAD DE SAN VICENTE DE PAUL</w:t>
      </w:r>
    </w:p>
    <w:p w:rsidR="0013491A" w:rsidRDefault="0013491A" w:rsidP="0013491A">
      <w:pPr>
        <w:jc w:val="both"/>
      </w:pPr>
      <w:r>
        <w:t xml:space="preserve">La Sociedad de San Vicente de Paúl es una asociación de carácter humanitario benéfico social. Fue fundada en Paris en 1833 y en España en 1849. Actualmente está presente en 142 países, atendiendo a diferentes necesidades en cada lugar. Son más de 800.000 socios y numerosos voluntarios: laicos comprometidos que trabajan en cercanía con personas necesitadas. Ayudan a familias en necesidad, visitan enfermos, promueven, gestionan y trabajan en residencias, comedores, centros de reinserción, </w:t>
      </w:r>
      <w:r>
        <w:lastRenderedPageBreak/>
        <w:t>albergues para personas sin techo, aulas de cultura y alfabetización, talleres ocupacionales, centros de distribución de ropa y alimentos, casas de acogida para enfermos, para mujeres embarazadas solteras…</w:t>
      </w:r>
    </w:p>
    <w:p w:rsidR="0013491A" w:rsidRDefault="0013491A" w:rsidP="0013491A">
      <w:pPr>
        <w:jc w:val="both"/>
      </w:pPr>
    </w:p>
    <w:p w:rsidR="0013491A" w:rsidRPr="00CF57D4" w:rsidRDefault="0013491A" w:rsidP="0013491A">
      <w:pPr>
        <w:jc w:val="both"/>
        <w:rPr>
          <w:b/>
        </w:rPr>
      </w:pPr>
      <w:r w:rsidRPr="00CF57D4">
        <w:rPr>
          <w:b/>
        </w:rPr>
        <w:t>JUVENTUDES MARIANAS VICENCIANAS</w:t>
      </w:r>
    </w:p>
    <w:p w:rsidR="0013491A" w:rsidRDefault="0013491A" w:rsidP="0013491A">
      <w:pPr>
        <w:jc w:val="both"/>
      </w:pPr>
      <w:r>
        <w:t>JMV es un proyecto cristiano que opta por una pastoral juvenil en la línea catecumenal y que pretende “que los jóvenes lleguen a una maduración integral de la fe”. Los miembros de JMV siguen el proceso catecumenal a través de las etapas: Infantiles, Juveniles, Jóvenes, Adultos y Comunidades Laicales Vicencianas (CLV). Y esto lo hacen porque en las realidades que afectan a los jóvenes hoy, aparecen nuevos desafíos, ya que la fe y los valores de ayer se ponen en tela de juicio: y los jóvenes carecen de puntos de referencia por los que guiarse. Así, JMV es un lugar privilegiado de formación humana, cristiana y apostólica.</w:t>
      </w:r>
    </w:p>
    <w:p w:rsidR="0013491A" w:rsidRDefault="0013491A" w:rsidP="0013491A">
      <w:pPr>
        <w:jc w:val="both"/>
      </w:pPr>
    </w:p>
    <w:p w:rsidR="0013491A" w:rsidRPr="00CF57D4" w:rsidRDefault="0013491A" w:rsidP="0013491A">
      <w:pPr>
        <w:jc w:val="both"/>
        <w:rPr>
          <w:b/>
        </w:rPr>
      </w:pPr>
      <w:r w:rsidRPr="00CF57D4">
        <w:rPr>
          <w:b/>
        </w:rPr>
        <w:t>MISEVI</w:t>
      </w:r>
    </w:p>
    <w:p w:rsidR="0013491A" w:rsidRDefault="0013491A" w:rsidP="0013491A">
      <w:pPr>
        <w:jc w:val="both"/>
      </w:pPr>
      <w:r>
        <w:t>Es una asociación de la Familia Vicenciana que fomenta, facilita, apoya y coordina la presencia y el trabajo misionero de los laicos vicencianos en la misión “ad gentes” encomendada a la Familia Vicenciana o animada por ella. Ofrece respaldo humano, moral, espiritual, formativo, económico… a las misiones vicencianas mediante el envio de laicos y el apoyo material a distintos proyectos. Potencia la vida espiritual en grupo y el compartir comunitario de los seglares misioneros. Apoya la conexión de laicos misioneros con las comunidades de origen que los han enviado a la misión. Acoge a los misioneros que regresan brindándoles apoyo humano, formativo, espiritual y económico.</w:t>
      </w:r>
    </w:p>
    <w:p w:rsidR="0013491A" w:rsidRDefault="0013491A" w:rsidP="0013491A">
      <w:pPr>
        <w:jc w:val="both"/>
      </w:pPr>
    </w:p>
    <w:p w:rsidR="0013491A" w:rsidRPr="00CF57D4" w:rsidRDefault="0013491A" w:rsidP="0013491A">
      <w:pPr>
        <w:jc w:val="both"/>
        <w:rPr>
          <w:b/>
        </w:rPr>
      </w:pPr>
      <w:r w:rsidRPr="00CF57D4">
        <w:rPr>
          <w:b/>
        </w:rPr>
        <w:t>COVIDE – AMVE</w:t>
      </w:r>
    </w:p>
    <w:p w:rsidR="0013491A" w:rsidRDefault="0013491A" w:rsidP="0013491A">
      <w:pPr>
        <w:jc w:val="both"/>
      </w:pPr>
      <w:r>
        <w:t xml:space="preserve">Se trata de una Organización No Gubernamental para el Desarrollo  de inspiración católica e integrada por las Hijas de la Caridad y los Misioneros Paúles. En África, Asia y América realizan y llevan adelante proyectos de desarrollo, apadrinamiento y proyectos de pastoral… No es posible aceptar </w:t>
      </w:r>
      <w:r w:rsidRPr="00D823BF">
        <w:rPr>
          <w:i/>
        </w:rPr>
        <w:t xml:space="preserve">“que la obra de evangelización pueda o deba olvidar las cuestiones extremadamente graves, tan agitadas hoy en día que atañen a la justicia, a la liberación, al desarrollo y a la paz en el mundo. Si esto ocurriera, sería ignorar la doctrina del Evangelio, acerca del amor hacia el prójimo que sufre o padece necesidad” </w:t>
      </w:r>
      <w:r>
        <w:t>Evangeli Nuntiandi 31</w:t>
      </w:r>
    </w:p>
    <w:p w:rsidR="0013491A" w:rsidRDefault="0013491A" w:rsidP="0013491A">
      <w:bookmarkStart w:id="0" w:name="_GoBack"/>
      <w:bookmarkEnd w:id="0"/>
    </w:p>
    <w:p w:rsidR="00AD748E" w:rsidRDefault="00AD748E" w:rsidP="00E96715"/>
    <w:p w:rsidR="00AD748E" w:rsidRDefault="00AD748E"/>
    <w:p w:rsidR="00BA2804" w:rsidRDefault="00BA2804"/>
    <w:p w:rsidR="00BA2804" w:rsidRDefault="00BA2804"/>
    <w:sectPr w:rsidR="00BA2804" w:rsidSect="00295800">
      <w:headerReference w:type="default" r:id="rId6"/>
      <w:footerReference w:type="default" r:id="rId7"/>
      <w:pgSz w:w="11906" w:h="16838"/>
      <w:pgMar w:top="1134" w:right="1133" w:bottom="851" w:left="1276" w:header="708" w:footer="708" w:gutter="0"/>
      <w:pgBorders w:offsetFrom="page">
        <w:top w:val="single" w:sz="4" w:space="24" w:color="FABF8F" w:themeColor="accent6" w:themeTint="99" w:shadow="1"/>
        <w:left w:val="single" w:sz="4" w:space="24" w:color="FABF8F" w:themeColor="accent6" w:themeTint="99" w:shadow="1"/>
        <w:bottom w:val="single" w:sz="4" w:space="24" w:color="FABF8F" w:themeColor="accent6" w:themeTint="99" w:shadow="1"/>
        <w:right w:val="single" w:sz="4" w:space="24" w:color="FABF8F" w:themeColor="accent6" w:themeTint="9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CD" w:rsidRDefault="006709CD" w:rsidP="00D4727D">
      <w:pPr>
        <w:spacing w:after="0" w:line="240" w:lineRule="auto"/>
      </w:pPr>
      <w:r>
        <w:separator/>
      </w:r>
    </w:p>
  </w:endnote>
  <w:endnote w:type="continuationSeparator" w:id="0">
    <w:p w:rsidR="006709CD" w:rsidRDefault="006709CD" w:rsidP="00D47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754"/>
      <w:gridCol w:w="973"/>
    </w:tblGrid>
    <w:tr w:rsidR="00D4727D">
      <w:tc>
        <w:tcPr>
          <w:tcW w:w="4500" w:type="pct"/>
          <w:tcBorders>
            <w:top w:val="single" w:sz="4" w:space="0" w:color="000000" w:themeColor="text1"/>
          </w:tcBorders>
        </w:tcPr>
        <w:p w:rsidR="00D4727D" w:rsidRDefault="0013491A" w:rsidP="00D4727D">
          <w:pPr>
            <w:pStyle w:val="Piedepgina"/>
            <w:jc w:val="right"/>
          </w:pPr>
          <w:r>
            <w:t>SAN VICENTE DE PAÚL</w:t>
          </w:r>
        </w:p>
      </w:tc>
      <w:tc>
        <w:tcPr>
          <w:tcW w:w="500" w:type="pct"/>
          <w:tcBorders>
            <w:top w:val="single" w:sz="4" w:space="0" w:color="C0504D" w:themeColor="accent2"/>
          </w:tcBorders>
          <w:shd w:val="clear" w:color="auto" w:fill="943634" w:themeFill="accent2" w:themeFillShade="BF"/>
        </w:tcPr>
        <w:p w:rsidR="00D4727D" w:rsidRDefault="007A168A">
          <w:pPr>
            <w:pStyle w:val="Encabezado"/>
            <w:rPr>
              <w:color w:val="FFFFFF" w:themeColor="background1"/>
            </w:rPr>
          </w:pPr>
          <w:fldSimple w:instr=" PAGE   \* MERGEFORMAT ">
            <w:r w:rsidR="00346D20" w:rsidRPr="00346D20">
              <w:rPr>
                <w:noProof/>
                <w:color w:val="FFFFFF" w:themeColor="background1"/>
              </w:rPr>
              <w:t>5</w:t>
            </w:r>
          </w:fldSimple>
        </w:p>
      </w:tc>
    </w:tr>
  </w:tbl>
  <w:p w:rsidR="00D4727D" w:rsidRDefault="00D472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CD" w:rsidRDefault="006709CD" w:rsidP="00D4727D">
      <w:pPr>
        <w:spacing w:after="0" w:line="240" w:lineRule="auto"/>
      </w:pPr>
      <w:r>
        <w:separator/>
      </w:r>
    </w:p>
  </w:footnote>
  <w:footnote w:type="continuationSeparator" w:id="0">
    <w:p w:rsidR="006709CD" w:rsidRDefault="006709CD" w:rsidP="00D47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1A" w:rsidRDefault="0013491A">
    <w:pPr>
      <w:pStyle w:val="Encabezado"/>
    </w:pPr>
    <w:r>
      <w:rPr>
        <w:noProof/>
        <w:lang w:eastAsia="es-ES"/>
      </w:rPr>
      <w:drawing>
        <wp:anchor distT="0" distB="0" distL="114300" distR="114300" simplePos="0" relativeHeight="251659264" behindDoc="0" locked="0" layoutInCell="1" allowOverlap="1">
          <wp:simplePos x="0" y="0"/>
          <wp:positionH relativeFrom="column">
            <wp:posOffset>5504815</wp:posOffset>
          </wp:positionH>
          <wp:positionV relativeFrom="paragraph">
            <wp:posOffset>487680</wp:posOffset>
          </wp:positionV>
          <wp:extent cx="675005" cy="717550"/>
          <wp:effectExtent l="19050" t="0" r="0" b="0"/>
          <wp:wrapNone/>
          <wp:docPr id="6" name="1 Imagen" descr="logo obras sociales HC_osc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ras sociales HC_oscuro.png"/>
                  <pic:cNvPicPr/>
                </pic:nvPicPr>
                <pic:blipFill>
                  <a:blip r:embed="rId1" cstate="print"/>
                  <a:stretch>
                    <a:fillRect/>
                  </a:stretch>
                </pic:blipFill>
                <pic:spPr>
                  <a:xfrm>
                    <a:off x="0" y="0"/>
                    <a:ext cx="675005" cy="717550"/>
                  </a:xfrm>
                  <a:prstGeom prst="rect">
                    <a:avLst/>
                  </a:prstGeom>
                </pic:spPr>
              </pic:pic>
            </a:graphicData>
          </a:graphic>
        </wp:anchor>
      </w:drawing>
    </w:r>
    <w:r w:rsidRPr="0013491A">
      <w:rPr>
        <w:noProof/>
        <w:lang w:eastAsia="es-ES"/>
      </w:rPr>
      <w:drawing>
        <wp:inline distT="0" distB="0" distL="0" distR="0">
          <wp:extent cx="1427785" cy="1423686"/>
          <wp:effectExtent l="19050" t="0" r="965" b="0"/>
          <wp:docPr id="5" name="Imagen 3" descr="http://socialhcp.es/wp-content/uploads/2015/08/logo-lema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alhcp.es/wp-content/uploads/2015/08/logo-lema15-16.jpg"/>
                  <pic:cNvPicPr>
                    <a:picLocks noChangeAspect="1" noChangeArrowheads="1"/>
                  </pic:cNvPicPr>
                </pic:nvPicPr>
                <pic:blipFill>
                  <a:blip r:embed="rId2" cstate="print"/>
                  <a:srcRect/>
                  <a:stretch>
                    <a:fillRect/>
                  </a:stretch>
                </pic:blipFill>
                <pic:spPr bwMode="auto">
                  <a:xfrm>
                    <a:off x="0" y="0"/>
                    <a:ext cx="1424702" cy="1420612"/>
                  </a:xfrm>
                  <a:prstGeom prst="rect">
                    <a:avLst/>
                  </a:prstGeom>
                  <a:noFill/>
                  <a:ln w="9525">
                    <a:noFill/>
                    <a:miter lim="800000"/>
                    <a:headEnd/>
                    <a:tailEnd/>
                  </a:ln>
                </pic:spPr>
              </pic:pic>
            </a:graphicData>
          </a:graphic>
        </wp:inline>
      </w:drawing>
    </w:r>
  </w:p>
  <w:p w:rsidR="0013491A" w:rsidRDefault="0013491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efaultTabStop w:val="708"/>
  <w:hyphenationZone w:val="425"/>
  <w:characterSpacingControl w:val="doNotCompress"/>
  <w:footnotePr>
    <w:footnote w:id="-1"/>
    <w:footnote w:id="0"/>
  </w:footnotePr>
  <w:endnotePr>
    <w:endnote w:id="-1"/>
    <w:endnote w:id="0"/>
  </w:endnotePr>
  <w:compat/>
  <w:rsids>
    <w:rsidRoot w:val="001E1619"/>
    <w:rsid w:val="00046D6F"/>
    <w:rsid w:val="0007349C"/>
    <w:rsid w:val="0013491A"/>
    <w:rsid w:val="001E1619"/>
    <w:rsid w:val="00294AF1"/>
    <w:rsid w:val="00295800"/>
    <w:rsid w:val="00346D20"/>
    <w:rsid w:val="00476BEE"/>
    <w:rsid w:val="004E1588"/>
    <w:rsid w:val="00566FCB"/>
    <w:rsid w:val="0059508A"/>
    <w:rsid w:val="00645CDB"/>
    <w:rsid w:val="006709CD"/>
    <w:rsid w:val="00786E4C"/>
    <w:rsid w:val="007A168A"/>
    <w:rsid w:val="00905E08"/>
    <w:rsid w:val="009C2915"/>
    <w:rsid w:val="00A2275A"/>
    <w:rsid w:val="00A24338"/>
    <w:rsid w:val="00A5268A"/>
    <w:rsid w:val="00AD748E"/>
    <w:rsid w:val="00BA2804"/>
    <w:rsid w:val="00C62730"/>
    <w:rsid w:val="00C72995"/>
    <w:rsid w:val="00C91846"/>
    <w:rsid w:val="00D21166"/>
    <w:rsid w:val="00D4727D"/>
    <w:rsid w:val="00E13895"/>
    <w:rsid w:val="00E96715"/>
    <w:rsid w:val="00FD75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48E"/>
    <w:rPr>
      <w:rFonts w:ascii="Tahoma" w:hAnsi="Tahoma" w:cs="Tahoma"/>
      <w:sz w:val="16"/>
      <w:szCs w:val="16"/>
    </w:rPr>
  </w:style>
  <w:style w:type="paragraph" w:styleId="Encabezado">
    <w:name w:val="header"/>
    <w:basedOn w:val="Normal"/>
    <w:link w:val="EncabezadoCar"/>
    <w:uiPriority w:val="99"/>
    <w:unhideWhenUsed/>
    <w:rsid w:val="00D472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27D"/>
  </w:style>
  <w:style w:type="paragraph" w:styleId="Piedepgina">
    <w:name w:val="footer"/>
    <w:basedOn w:val="Normal"/>
    <w:link w:val="PiedepginaCar"/>
    <w:uiPriority w:val="99"/>
    <w:unhideWhenUsed/>
    <w:rsid w:val="00D472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2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ma\Desktop\PLANTILLA%20CON%20LOGO%20Y%20FRA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 LOGO Y FRASE.dotx</Template>
  <TotalTime>0</TotalTime>
  <Pages>5</Pages>
  <Words>1554</Words>
  <Characters>8550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Usuario</cp:lastModifiedBy>
  <cp:revision>2</cp:revision>
  <dcterms:created xsi:type="dcterms:W3CDTF">2015-09-07T09:01:00Z</dcterms:created>
  <dcterms:modified xsi:type="dcterms:W3CDTF">2015-09-07T09:01:00Z</dcterms:modified>
</cp:coreProperties>
</file>