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1A" w:rsidRDefault="0013491A" w:rsidP="0013491A">
      <w:pPr>
        <w:jc w:val="both"/>
        <w:rPr>
          <w:b/>
          <w:sz w:val="36"/>
        </w:rPr>
      </w:pPr>
      <w:r w:rsidRPr="0013491A">
        <w:rPr>
          <w:b/>
          <w:sz w:val="36"/>
        </w:rPr>
        <w:t xml:space="preserve"> </w:t>
      </w:r>
    </w:p>
    <w:p w:rsidR="00A818B0" w:rsidRPr="00466722" w:rsidRDefault="00A818B0" w:rsidP="00A818B0">
      <w:pPr>
        <w:jc w:val="both"/>
        <w:rPr>
          <w:b/>
          <w:sz w:val="28"/>
        </w:rPr>
      </w:pPr>
      <w:bookmarkStart w:id="0" w:name="_GoBack"/>
      <w:r w:rsidRPr="00466722">
        <w:rPr>
          <w:b/>
          <w:sz w:val="28"/>
        </w:rPr>
        <w:t>PRESENTACIÓN DEL AÑO DE LA COLABORACIÓN VICENCIANA</w:t>
      </w:r>
    </w:p>
    <w:bookmarkEnd w:id="0"/>
    <w:p w:rsidR="00A818B0" w:rsidRDefault="00A818B0" w:rsidP="00A818B0">
      <w:pPr>
        <w:ind w:firstLine="708"/>
        <w:jc w:val="both"/>
      </w:pPr>
    </w:p>
    <w:p w:rsidR="00A818B0" w:rsidRDefault="00A818B0" w:rsidP="00A818B0">
      <w:pPr>
        <w:ind w:firstLine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</wp:posOffset>
            </wp:positionH>
            <wp:positionV relativeFrom="paragraph">
              <wp:posOffset>528</wp:posOffset>
            </wp:positionV>
            <wp:extent cx="186690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380" y="21520"/>
                <wp:lineTo x="2138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881" t="25943" r="8529" b="14288"/>
                    <a:stretch/>
                  </pic:blipFill>
                  <pic:spPr bwMode="auto">
                    <a:xfrm>
                      <a:off x="0" y="0"/>
                      <a:ext cx="18669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576C8">
        <w:t xml:space="preserve">El Superior General de la Congregación de la Misión y de las Hijas de la Caridad, P. Gregory G. Gay, escribió una carta dirigida a </w:t>
      </w:r>
      <w:r>
        <w:t xml:space="preserve">toda la Familia </w:t>
      </w:r>
      <w:proofErr w:type="spellStart"/>
      <w:r>
        <w:t>Vicenciana</w:t>
      </w:r>
      <w:proofErr w:type="spellEnd"/>
      <w:r w:rsidRPr="00A576C8">
        <w:t>.</w:t>
      </w:r>
    </w:p>
    <w:p w:rsidR="00A818B0" w:rsidRDefault="00A818B0" w:rsidP="00A818B0">
      <w:pPr>
        <w:ind w:firstLine="708"/>
        <w:jc w:val="both"/>
      </w:pPr>
      <w:r>
        <w:t xml:space="preserve">En esta carta </w:t>
      </w:r>
      <w:r w:rsidRPr="00A576C8">
        <w:t xml:space="preserve">el Superior General comenzaba diciendo: “Cada año, invitamos a la Familia </w:t>
      </w:r>
      <w:proofErr w:type="spellStart"/>
      <w:r w:rsidRPr="00A576C8">
        <w:t>Vicenciana</w:t>
      </w:r>
      <w:proofErr w:type="spellEnd"/>
      <w:r w:rsidRPr="00A576C8">
        <w:t xml:space="preserve"> a centrar su atención en un tema especial que nos dé la oportunidad de profundizar en la comprensión de nuestro carisma </w:t>
      </w:r>
      <w:proofErr w:type="spellStart"/>
      <w:r w:rsidRPr="00A576C8">
        <w:t>vicenciano</w:t>
      </w:r>
      <w:proofErr w:type="spellEnd"/>
      <w:r w:rsidRPr="00A576C8">
        <w:t xml:space="preserve"> común”.</w:t>
      </w:r>
    </w:p>
    <w:p w:rsidR="00A818B0" w:rsidRDefault="00A818B0" w:rsidP="00A818B0">
      <w:pPr>
        <w:ind w:firstLine="708"/>
        <w:jc w:val="both"/>
      </w:pPr>
      <w:r w:rsidRPr="00A576C8">
        <w:t xml:space="preserve">El núcleo fundamental de este Año de la Colaboración </w:t>
      </w:r>
      <w:proofErr w:type="spellStart"/>
      <w:r w:rsidRPr="00A576C8">
        <w:t>Vicenciana</w:t>
      </w:r>
      <w:proofErr w:type="spellEnd"/>
      <w:r w:rsidRPr="00A576C8">
        <w:t xml:space="preserve"> es un trípode compuesto por tres acciones o actitudes complementarias: “Celebrar, conectarse y aprender, y servir”. Son tres actitudes que deben llevar a la Familia </w:t>
      </w:r>
      <w:proofErr w:type="spellStart"/>
      <w:r w:rsidRPr="00A576C8">
        <w:t>Vicenciana</w:t>
      </w:r>
      <w:proofErr w:type="spellEnd"/>
      <w:r w:rsidRPr="00A576C8">
        <w:t xml:space="preserve"> a un mayor conocimiento de y entre todas sus ramas, a una mayor información de los proyectos de cada rama y a una mayor unión para evangelizar y servir a los pobres. El video subraya la importancia de las redes sociales para la comunicación y la información.</w:t>
      </w:r>
    </w:p>
    <w:p w:rsidR="00A818B0" w:rsidRDefault="00A818B0" w:rsidP="00A818B0">
      <w:pPr>
        <w:ind w:firstLine="708"/>
      </w:pPr>
      <w:r w:rsidRPr="00A576C8">
        <w:t xml:space="preserve">El lema es: “Juntos en Cristo, nosotros </w:t>
      </w:r>
      <w:proofErr w:type="spellStart"/>
      <w:r w:rsidRPr="00A576C8">
        <w:t>Vicencianos</w:t>
      </w:r>
      <w:proofErr w:type="spellEnd"/>
      <w:r w:rsidRPr="00A576C8">
        <w:t xml:space="preserve"> hacemos la diferencia”.</w:t>
      </w:r>
    </w:p>
    <w:p w:rsidR="00A818B0" w:rsidRDefault="00A818B0" w:rsidP="00A818B0">
      <w:pPr>
        <w:ind w:firstLine="708"/>
        <w:jc w:val="both"/>
      </w:pPr>
      <w:r>
        <w:t xml:space="preserve">Durante este Año, se nos pide que la Familia </w:t>
      </w:r>
      <w:proofErr w:type="spellStart"/>
      <w:r>
        <w:t>Vicenciana</w:t>
      </w:r>
      <w:proofErr w:type="spellEnd"/>
      <w:r>
        <w:t xml:space="preserve"> promovamos encuentros en los ámbitos locales, nacionales e internacionales, en los que con espíritu fraterno podamos celebrar, conectarnos, aprender y servirnos mutuamente.</w:t>
      </w:r>
    </w:p>
    <w:p w:rsidR="00A818B0" w:rsidRDefault="00A818B0" w:rsidP="00A818B0">
      <w:pPr>
        <w:ind w:firstLine="708"/>
        <w:jc w:val="both"/>
      </w:pPr>
      <w:r>
        <w:t>- Una Familia Internacional que nace en 1617 con la primera de las ramas fundada por San Vicente de Paúl: las Cofradías de la Caridad, actualmente conocidas como “Asociación Internacional de Caridades de San Vicente de Paúl” (AIC), hoy presente en 52 países y con más de 250.000 miembros.</w:t>
      </w:r>
    </w:p>
    <w:p w:rsidR="00A818B0" w:rsidRDefault="00A818B0" w:rsidP="00A818B0">
      <w:pPr>
        <w:ind w:firstLine="708"/>
        <w:jc w:val="both"/>
      </w:pPr>
      <w:r>
        <w:t>- La Congregación de la Misión (Misioneros Paúles), presente en 85 países y con más de 3.500 sacerdotes y hermanos.</w:t>
      </w:r>
    </w:p>
    <w:p w:rsidR="00A818B0" w:rsidRDefault="00A818B0" w:rsidP="00A818B0">
      <w:pPr>
        <w:ind w:firstLine="708"/>
        <w:jc w:val="both"/>
      </w:pPr>
      <w:r>
        <w:t>- La Compañía de las Hijas de la Caridad, presente en 95 países y con más de 17.000 Hermanas.</w:t>
      </w:r>
    </w:p>
    <w:p w:rsidR="00A818B0" w:rsidRDefault="00A818B0" w:rsidP="00A818B0">
      <w:pPr>
        <w:ind w:firstLine="708"/>
        <w:jc w:val="both"/>
      </w:pPr>
      <w:r>
        <w:t>Y más tarde las ramas que nacieron a partir de 1800:</w:t>
      </w:r>
    </w:p>
    <w:p w:rsidR="00A818B0" w:rsidRDefault="00A818B0" w:rsidP="00A818B0">
      <w:pPr>
        <w:ind w:firstLine="708"/>
        <w:jc w:val="both"/>
      </w:pPr>
      <w:r>
        <w:t>- La SSVP, la Sociedad San Vicente de Paúl (Las Conferencias), presentes hoy en 149 países y que cuenta con más de 750.000 socios.</w:t>
      </w:r>
    </w:p>
    <w:p w:rsidR="00A818B0" w:rsidRDefault="00A818B0" w:rsidP="00A818B0">
      <w:pPr>
        <w:ind w:firstLine="708"/>
        <w:jc w:val="both"/>
      </w:pPr>
      <w:r>
        <w:lastRenderedPageBreak/>
        <w:t xml:space="preserve">- La JMV (Juventudes Marianas </w:t>
      </w:r>
      <w:proofErr w:type="spellStart"/>
      <w:r>
        <w:t>Vicencianas</w:t>
      </w:r>
      <w:proofErr w:type="spellEnd"/>
      <w:r>
        <w:t>), presente hoy en 64 países y con 125.000 jóvenes y adultos.</w:t>
      </w:r>
    </w:p>
    <w:p w:rsidR="00A818B0" w:rsidRDefault="00A818B0" w:rsidP="00A818B0">
      <w:pPr>
        <w:ind w:firstLine="708"/>
        <w:jc w:val="both"/>
      </w:pPr>
      <w:r>
        <w:t>- La AMM (Asociación de la Medalla Milagrosa), presente en 55 países y con más de 1.000.000 de miembros.</w:t>
      </w:r>
    </w:p>
    <w:p w:rsidR="00A818B0" w:rsidRDefault="00A818B0" w:rsidP="00A818B0">
      <w:pPr>
        <w:ind w:firstLine="708"/>
        <w:jc w:val="both"/>
      </w:pPr>
      <w:r>
        <w:t xml:space="preserve">- MISEVI (Misioneros Seglares </w:t>
      </w:r>
      <w:proofErr w:type="spellStart"/>
      <w:r>
        <w:t>Vicencianos</w:t>
      </w:r>
      <w:proofErr w:type="spellEnd"/>
      <w:r>
        <w:t>), presente en 13 países y con unos 500 miembros.</w:t>
      </w:r>
    </w:p>
    <w:p w:rsidR="00A818B0" w:rsidRDefault="00A818B0" w:rsidP="00A818B0">
      <w:pPr>
        <w:ind w:firstLine="708"/>
        <w:jc w:val="both"/>
      </w:pPr>
      <w:r>
        <w:t xml:space="preserve">- Hay que añadir otras distintas ramas de la Familia </w:t>
      </w:r>
      <w:proofErr w:type="spellStart"/>
      <w:r>
        <w:t>Vicenciana</w:t>
      </w:r>
      <w:proofErr w:type="spellEnd"/>
      <w:r>
        <w:t>, que están presentes en otros países del mundo que suman más de 26.000 miembros entre laicos, Hermanas y Hermanos.</w:t>
      </w:r>
    </w:p>
    <w:p w:rsidR="00A818B0" w:rsidRDefault="00A818B0" w:rsidP="00A818B0">
      <w:pPr>
        <w:ind w:firstLine="708"/>
        <w:jc w:val="both"/>
      </w:pPr>
      <w:r>
        <w:t xml:space="preserve">Este Año de la Colaboración </w:t>
      </w:r>
      <w:proofErr w:type="spellStart"/>
      <w:r>
        <w:t>Vicenciana</w:t>
      </w:r>
      <w:proofErr w:type="spellEnd"/>
      <w:r>
        <w:t xml:space="preserve"> es un tiempo de gracia para reconocernos como Familia y para saber que formamos parte de un gran proyecto, que puede marcar la diferencia tomando conciencia de la realidad doliente de tantos hermanos y actuando contra las pobrezas e injusticias.</w:t>
      </w:r>
    </w:p>
    <w:p w:rsidR="00BA2804" w:rsidRDefault="00BA2804"/>
    <w:p w:rsidR="00BA2804" w:rsidRDefault="00BA2804"/>
    <w:sectPr w:rsidR="00BA2804" w:rsidSect="00295800">
      <w:headerReference w:type="default" r:id="rId7"/>
      <w:footerReference w:type="default" r:id="rId8"/>
      <w:pgSz w:w="11906" w:h="16838"/>
      <w:pgMar w:top="1134" w:right="1133" w:bottom="851" w:left="1276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8A" w:rsidRDefault="00A5268A" w:rsidP="00D4727D">
      <w:pPr>
        <w:spacing w:after="0" w:line="240" w:lineRule="auto"/>
      </w:pPr>
      <w:r>
        <w:separator/>
      </w:r>
    </w:p>
  </w:endnote>
  <w:endnote w:type="continuationSeparator" w:id="0">
    <w:p w:rsidR="00A5268A" w:rsidRDefault="00A5268A" w:rsidP="00D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4"/>
      <w:gridCol w:w="973"/>
    </w:tblGrid>
    <w:tr w:rsidR="00D4727D">
      <w:tc>
        <w:tcPr>
          <w:tcW w:w="4500" w:type="pct"/>
          <w:tcBorders>
            <w:top w:val="single" w:sz="4" w:space="0" w:color="000000" w:themeColor="text1"/>
          </w:tcBorders>
        </w:tcPr>
        <w:p w:rsidR="00D4727D" w:rsidRDefault="0013491A" w:rsidP="00D4727D">
          <w:pPr>
            <w:pStyle w:val="Piedepgina"/>
            <w:jc w:val="right"/>
          </w:pPr>
          <w:r>
            <w:t>SAN VICENTE DE PAÚL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4727D" w:rsidRDefault="000A570C">
          <w:pPr>
            <w:pStyle w:val="Encabezado"/>
            <w:rPr>
              <w:color w:val="FFFFFF" w:themeColor="background1"/>
            </w:rPr>
          </w:pPr>
          <w:fldSimple w:instr=" PAGE   \* MERGEFORMAT ">
            <w:r w:rsidR="00A818B0" w:rsidRPr="00A818B0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D4727D" w:rsidRDefault="00D472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8A" w:rsidRDefault="00A5268A" w:rsidP="00D4727D">
      <w:pPr>
        <w:spacing w:after="0" w:line="240" w:lineRule="auto"/>
      </w:pPr>
      <w:r>
        <w:separator/>
      </w:r>
    </w:p>
  </w:footnote>
  <w:footnote w:type="continuationSeparator" w:id="0">
    <w:p w:rsidR="00A5268A" w:rsidRDefault="00A5268A" w:rsidP="00D4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A" w:rsidRDefault="0013491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487680</wp:posOffset>
          </wp:positionV>
          <wp:extent cx="675005" cy="717550"/>
          <wp:effectExtent l="19050" t="0" r="0" b="0"/>
          <wp:wrapNone/>
          <wp:docPr id="6" name="1 Imagen" descr="logo obras sociales HC_o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ras sociales HC_oscu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00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491A">
      <w:rPr>
        <w:noProof/>
        <w:lang w:eastAsia="es-ES"/>
      </w:rPr>
      <w:drawing>
        <wp:inline distT="0" distB="0" distL="0" distR="0">
          <wp:extent cx="1427785" cy="1423686"/>
          <wp:effectExtent l="19050" t="0" r="965" b="0"/>
          <wp:docPr id="5" name="Imagen 3" descr="http://socialhcp.es/wp-content/uploads/2015/08/logo-lema15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ocialhcp.es/wp-content/uploads/2015/08/logo-lema15-1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02" cy="1420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1A" w:rsidRDefault="001349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19"/>
    <w:rsid w:val="00046D6F"/>
    <w:rsid w:val="0007349C"/>
    <w:rsid w:val="000A570C"/>
    <w:rsid w:val="0013491A"/>
    <w:rsid w:val="001E1619"/>
    <w:rsid w:val="00294AF1"/>
    <w:rsid w:val="00295800"/>
    <w:rsid w:val="00476BEE"/>
    <w:rsid w:val="004E1588"/>
    <w:rsid w:val="00566FCB"/>
    <w:rsid w:val="0059508A"/>
    <w:rsid w:val="00645CDB"/>
    <w:rsid w:val="00786E4C"/>
    <w:rsid w:val="00905E08"/>
    <w:rsid w:val="009C2915"/>
    <w:rsid w:val="00A2275A"/>
    <w:rsid w:val="00A24338"/>
    <w:rsid w:val="00A5268A"/>
    <w:rsid w:val="00A818B0"/>
    <w:rsid w:val="00AD748E"/>
    <w:rsid w:val="00BA2804"/>
    <w:rsid w:val="00C62730"/>
    <w:rsid w:val="00C72995"/>
    <w:rsid w:val="00C91846"/>
    <w:rsid w:val="00D21166"/>
    <w:rsid w:val="00D4727D"/>
    <w:rsid w:val="00E13895"/>
    <w:rsid w:val="00E96715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7D"/>
  </w:style>
  <w:style w:type="paragraph" w:styleId="Piedepgina">
    <w:name w:val="footer"/>
    <w:basedOn w:val="Normal"/>
    <w:link w:val="PiedepginaCar"/>
    <w:uiPriority w:val="99"/>
    <w:unhideWhenUsed/>
    <w:rsid w:val="00D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a\Desktop\PLANTILLA%20CON%20LOGO%20Y%20FR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Y FRASE.dotx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Usuario</cp:lastModifiedBy>
  <cp:revision>2</cp:revision>
  <dcterms:created xsi:type="dcterms:W3CDTF">2015-09-07T09:07:00Z</dcterms:created>
  <dcterms:modified xsi:type="dcterms:W3CDTF">2015-09-07T09:07:00Z</dcterms:modified>
</cp:coreProperties>
</file>